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665" w:rsidRPr="00AF1665" w:rsidRDefault="006A71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43.3.3</w:t>
      </w:r>
      <w:r w:rsidRPr="006A712C">
        <w:rPr>
          <w:rFonts w:ascii="Times New Roman" w:hAnsi="Times New Roman" w:cs="Times New Roman"/>
          <w:sz w:val="24"/>
          <w:szCs w:val="24"/>
        </w:rPr>
        <w:t xml:space="preserve">. </w:t>
      </w:r>
      <w:r w:rsidR="00AF1665" w:rsidRPr="00AF1665">
        <w:rPr>
          <w:rFonts w:ascii="Times New Roman" w:hAnsi="Times New Roman" w:cs="Times New Roman"/>
          <w:sz w:val="24"/>
          <w:szCs w:val="24"/>
        </w:rPr>
        <w:t>МЕТОДИКА</w:t>
      </w:r>
    </w:p>
    <w:p w:rsidR="00632478" w:rsidRDefault="00AF16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1665">
        <w:rPr>
          <w:rFonts w:ascii="Times New Roman" w:hAnsi="Times New Roman" w:cs="Times New Roman"/>
          <w:sz w:val="24"/>
          <w:szCs w:val="24"/>
        </w:rPr>
        <w:t>РАСЧЕТА СУБСИДИЙ МЕСТНЫМ</w:t>
      </w:r>
      <w:r w:rsidR="00D612CC">
        <w:rPr>
          <w:rFonts w:ascii="Times New Roman" w:hAnsi="Times New Roman" w:cs="Times New Roman"/>
          <w:sz w:val="24"/>
          <w:szCs w:val="24"/>
        </w:rPr>
        <w:t xml:space="preserve"> </w:t>
      </w:r>
      <w:r w:rsidRPr="00AF1665">
        <w:rPr>
          <w:rFonts w:ascii="Times New Roman" w:hAnsi="Times New Roman" w:cs="Times New Roman"/>
          <w:sz w:val="24"/>
          <w:szCs w:val="24"/>
        </w:rPr>
        <w:t>БЮДЖЕТАМ</w:t>
      </w:r>
      <w:r w:rsidR="00632478">
        <w:rPr>
          <w:rFonts w:ascii="Times New Roman" w:hAnsi="Times New Roman" w:cs="Times New Roman"/>
          <w:sz w:val="24"/>
          <w:szCs w:val="24"/>
        </w:rPr>
        <w:t>,</w:t>
      </w:r>
    </w:p>
    <w:p w:rsidR="00AF1665" w:rsidRPr="00AF1665" w:rsidRDefault="006324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F1665">
        <w:rPr>
          <w:rFonts w:ascii="Times New Roman" w:hAnsi="Times New Roman" w:cs="Times New Roman"/>
          <w:sz w:val="24"/>
          <w:szCs w:val="24"/>
        </w:rPr>
        <w:t xml:space="preserve"> </w:t>
      </w:r>
      <w:r w:rsidRPr="00632478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665">
        <w:rPr>
          <w:rFonts w:ascii="Times New Roman" w:hAnsi="Times New Roman" w:cs="Times New Roman"/>
          <w:sz w:val="24"/>
          <w:szCs w:val="24"/>
        </w:rPr>
        <w:t xml:space="preserve">НА РЕАЛИЗАЦИЮ ОСНОВНОГО </w:t>
      </w:r>
      <w:r w:rsidR="00AF1665" w:rsidRPr="00AF1665">
        <w:rPr>
          <w:rFonts w:ascii="Times New Roman" w:hAnsi="Times New Roman" w:cs="Times New Roman"/>
          <w:sz w:val="24"/>
          <w:szCs w:val="24"/>
        </w:rPr>
        <w:t>МЕРОПРИЯТИЯ 3.1 «ВЫЯВЛЕНИЕ</w:t>
      </w:r>
      <w:r w:rsidR="00AF1665">
        <w:rPr>
          <w:rFonts w:ascii="Times New Roman" w:hAnsi="Times New Roman" w:cs="Times New Roman"/>
          <w:sz w:val="24"/>
          <w:szCs w:val="24"/>
        </w:rPr>
        <w:t xml:space="preserve"> </w:t>
      </w:r>
      <w:r w:rsidR="00AF1665" w:rsidRPr="00AF1665">
        <w:rPr>
          <w:rFonts w:ascii="Times New Roman" w:hAnsi="Times New Roman" w:cs="Times New Roman"/>
          <w:sz w:val="24"/>
          <w:szCs w:val="24"/>
        </w:rPr>
        <w:t>СЛУЧАЕВ ПРИЧИНЕНИЯ ВРЕДА ОКРУЖАЮЩЕЙ СРЕДЕ ПРИ РАЗМЕЩЕНИИ</w:t>
      </w:r>
      <w:r w:rsidR="00AF1665">
        <w:rPr>
          <w:rFonts w:ascii="Times New Roman" w:hAnsi="Times New Roman" w:cs="Times New Roman"/>
          <w:sz w:val="24"/>
          <w:szCs w:val="24"/>
        </w:rPr>
        <w:t xml:space="preserve"> </w:t>
      </w:r>
      <w:r w:rsidR="00AF1665" w:rsidRPr="00AF1665">
        <w:rPr>
          <w:rFonts w:ascii="Times New Roman" w:hAnsi="Times New Roman" w:cs="Times New Roman"/>
          <w:sz w:val="24"/>
          <w:szCs w:val="24"/>
        </w:rPr>
        <w:t>БЕСХОЗЯЙНЫХ ОТХОДОВ, В ТОМ ЧИСЛЕ ТКО, И ЛИКВИДАЦИЯ</w:t>
      </w:r>
      <w:r w:rsidR="00AF1665">
        <w:rPr>
          <w:rFonts w:ascii="Times New Roman" w:hAnsi="Times New Roman" w:cs="Times New Roman"/>
          <w:sz w:val="24"/>
          <w:szCs w:val="24"/>
        </w:rPr>
        <w:t xml:space="preserve"> </w:t>
      </w:r>
      <w:r w:rsidR="00AF1665" w:rsidRPr="00AF1665">
        <w:rPr>
          <w:rFonts w:ascii="Times New Roman" w:hAnsi="Times New Roman" w:cs="Times New Roman"/>
          <w:sz w:val="24"/>
          <w:szCs w:val="24"/>
        </w:rPr>
        <w:t>ПОСЛЕДСТВИЙ ТАКОГО ВРЕДА</w:t>
      </w:r>
      <w:r w:rsidR="00AF1665">
        <w:rPr>
          <w:rFonts w:ascii="Times New Roman" w:hAnsi="Times New Roman" w:cs="Times New Roman"/>
          <w:sz w:val="24"/>
          <w:szCs w:val="24"/>
        </w:rPr>
        <w:t>»</w:t>
      </w:r>
      <w:r w:rsidR="00AF1665" w:rsidRPr="00AF1665">
        <w:rPr>
          <w:rFonts w:ascii="Times New Roman" w:hAnsi="Times New Roman" w:cs="Times New Roman"/>
          <w:sz w:val="24"/>
          <w:szCs w:val="24"/>
        </w:rPr>
        <w:t xml:space="preserve"> ПОДПРОГРАММЫ 3 </w:t>
      </w:r>
      <w:r w:rsidR="00AF1665">
        <w:rPr>
          <w:rFonts w:ascii="Times New Roman" w:hAnsi="Times New Roman" w:cs="Times New Roman"/>
          <w:sz w:val="24"/>
          <w:szCs w:val="24"/>
        </w:rPr>
        <w:t>«</w:t>
      </w:r>
      <w:r w:rsidR="00AF1665" w:rsidRPr="00AF1665">
        <w:rPr>
          <w:rFonts w:ascii="Times New Roman" w:hAnsi="Times New Roman" w:cs="Times New Roman"/>
          <w:sz w:val="24"/>
          <w:szCs w:val="24"/>
        </w:rPr>
        <w:t>ЛИКВИДАЦИЯ МЕСТ</w:t>
      </w:r>
      <w:r w:rsidR="00AF1665">
        <w:rPr>
          <w:rFonts w:ascii="Times New Roman" w:hAnsi="Times New Roman" w:cs="Times New Roman"/>
          <w:sz w:val="24"/>
          <w:szCs w:val="24"/>
        </w:rPr>
        <w:t xml:space="preserve"> </w:t>
      </w:r>
      <w:r w:rsidR="00AF1665" w:rsidRPr="00AF1665">
        <w:rPr>
          <w:rFonts w:ascii="Times New Roman" w:hAnsi="Times New Roman" w:cs="Times New Roman"/>
          <w:sz w:val="24"/>
          <w:szCs w:val="24"/>
        </w:rPr>
        <w:t>СТИХИЙНОГО НЕСАНКЦИОНИРОВАННОГО РАЗМЕЩЕНИЯ ОТХОДОВ</w:t>
      </w:r>
      <w:r w:rsidR="00AF1665">
        <w:rPr>
          <w:rFonts w:ascii="Times New Roman" w:hAnsi="Times New Roman" w:cs="Times New Roman"/>
          <w:sz w:val="24"/>
          <w:szCs w:val="24"/>
        </w:rPr>
        <w:t xml:space="preserve"> </w:t>
      </w:r>
      <w:r w:rsidR="00AF1665" w:rsidRPr="00AF1665">
        <w:rPr>
          <w:rFonts w:ascii="Times New Roman" w:hAnsi="Times New Roman" w:cs="Times New Roman"/>
          <w:sz w:val="24"/>
          <w:szCs w:val="24"/>
        </w:rPr>
        <w:t>ПРОИЗВОДСТВА И ПОТРЕБЛЕНИЯ</w:t>
      </w:r>
      <w:r w:rsidR="00AF1665">
        <w:rPr>
          <w:rFonts w:ascii="Times New Roman" w:hAnsi="Times New Roman" w:cs="Times New Roman"/>
          <w:sz w:val="24"/>
          <w:szCs w:val="24"/>
        </w:rPr>
        <w:t>»</w:t>
      </w:r>
      <w:r w:rsidR="00AF1665" w:rsidRPr="00AF1665">
        <w:rPr>
          <w:rFonts w:ascii="Times New Roman" w:hAnsi="Times New Roman" w:cs="Times New Roman"/>
          <w:sz w:val="24"/>
          <w:szCs w:val="24"/>
        </w:rPr>
        <w:t xml:space="preserve"> ГОСУДАРСТВЕННОЙ ПРОГРАММЫ КАМЧАТСКОГО КРАЯ «ОБРАЩЕНИЕ С ОТХОДАМИ ПРОИЗВОДСТВА И ПОТРЕБЛЕНИЯ В КАМЧАТСКОМ КРАЕ»</w:t>
      </w:r>
    </w:p>
    <w:p w:rsidR="00AF1665" w:rsidRPr="00AF1665" w:rsidRDefault="00AF1665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1665" w:rsidRPr="00AF1665" w:rsidRDefault="006324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Размер субсидий, предоставляемых из краевого бюджета местным бюджетам на реализацию основного мероприятия </w:t>
      </w:r>
      <w:r w:rsidR="009B3219" w:rsidRPr="00AF1665">
        <w:rPr>
          <w:rFonts w:ascii="Times New Roman" w:hAnsi="Times New Roman" w:cs="Times New Roman"/>
          <w:sz w:val="24"/>
          <w:szCs w:val="24"/>
        </w:rPr>
        <w:t>3.1 «</w:t>
      </w:r>
      <w:r w:rsidR="009B3219">
        <w:rPr>
          <w:rFonts w:ascii="Times New Roman" w:hAnsi="Times New Roman" w:cs="Times New Roman"/>
          <w:sz w:val="24"/>
          <w:szCs w:val="24"/>
        </w:rPr>
        <w:t>В</w:t>
      </w:r>
      <w:r w:rsidR="009B3219" w:rsidRPr="00AF1665">
        <w:rPr>
          <w:rFonts w:ascii="Times New Roman" w:hAnsi="Times New Roman" w:cs="Times New Roman"/>
          <w:sz w:val="24"/>
          <w:szCs w:val="24"/>
        </w:rPr>
        <w:t>ыявление</w:t>
      </w:r>
      <w:r w:rsidR="009B3219">
        <w:rPr>
          <w:rFonts w:ascii="Times New Roman" w:hAnsi="Times New Roman" w:cs="Times New Roman"/>
          <w:sz w:val="24"/>
          <w:szCs w:val="24"/>
        </w:rPr>
        <w:t xml:space="preserve"> </w:t>
      </w:r>
      <w:r w:rsidR="009B3219" w:rsidRPr="00AF1665">
        <w:rPr>
          <w:rFonts w:ascii="Times New Roman" w:hAnsi="Times New Roman" w:cs="Times New Roman"/>
          <w:sz w:val="24"/>
          <w:szCs w:val="24"/>
        </w:rPr>
        <w:t>случаев причинения вреда окружающей среде при размещении</w:t>
      </w:r>
      <w:r w:rsidR="009B3219">
        <w:rPr>
          <w:rFonts w:ascii="Times New Roman" w:hAnsi="Times New Roman" w:cs="Times New Roman"/>
          <w:sz w:val="24"/>
          <w:szCs w:val="24"/>
        </w:rPr>
        <w:t xml:space="preserve"> </w:t>
      </w:r>
      <w:r w:rsidR="009B3219" w:rsidRPr="00AF1665">
        <w:rPr>
          <w:rFonts w:ascii="Times New Roman" w:hAnsi="Times New Roman" w:cs="Times New Roman"/>
          <w:sz w:val="24"/>
          <w:szCs w:val="24"/>
        </w:rPr>
        <w:t xml:space="preserve">бесхозяйных отходов, в том числе </w:t>
      </w:r>
      <w:r w:rsidR="009B3219">
        <w:rPr>
          <w:rFonts w:ascii="Times New Roman" w:hAnsi="Times New Roman" w:cs="Times New Roman"/>
          <w:sz w:val="24"/>
          <w:szCs w:val="24"/>
        </w:rPr>
        <w:t>ТКО</w:t>
      </w:r>
      <w:r w:rsidR="009B3219" w:rsidRPr="00AF1665">
        <w:rPr>
          <w:rFonts w:ascii="Times New Roman" w:hAnsi="Times New Roman" w:cs="Times New Roman"/>
          <w:sz w:val="24"/>
          <w:szCs w:val="24"/>
        </w:rPr>
        <w:t>, и ликвидация</w:t>
      </w:r>
      <w:r w:rsidR="009B3219">
        <w:rPr>
          <w:rFonts w:ascii="Times New Roman" w:hAnsi="Times New Roman" w:cs="Times New Roman"/>
          <w:sz w:val="24"/>
          <w:szCs w:val="24"/>
        </w:rPr>
        <w:t xml:space="preserve"> </w:t>
      </w:r>
      <w:r w:rsidR="009B3219" w:rsidRPr="00AF1665">
        <w:rPr>
          <w:rFonts w:ascii="Times New Roman" w:hAnsi="Times New Roman" w:cs="Times New Roman"/>
          <w:sz w:val="24"/>
          <w:szCs w:val="24"/>
        </w:rPr>
        <w:t>последствий такого вреда</w:t>
      </w:r>
      <w:r w:rsidR="009B3219">
        <w:rPr>
          <w:rFonts w:ascii="Times New Roman" w:hAnsi="Times New Roman" w:cs="Times New Roman"/>
          <w:sz w:val="24"/>
          <w:szCs w:val="24"/>
        </w:rPr>
        <w:t>»</w:t>
      </w:r>
      <w:r w:rsidR="009B3219" w:rsidRPr="00AF1665">
        <w:rPr>
          <w:rFonts w:ascii="Times New Roman" w:hAnsi="Times New Roman" w:cs="Times New Roman"/>
          <w:sz w:val="24"/>
          <w:szCs w:val="24"/>
        </w:rPr>
        <w:t xml:space="preserve"> </w:t>
      </w:r>
      <w:r w:rsidR="00AF1665" w:rsidRPr="00AF1665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AF1665" w:rsidRPr="00AF1665" w:rsidRDefault="00AF16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1665" w:rsidRPr="00AF1665" w:rsidRDefault="00AF16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1665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>
            <wp:extent cx="2514600" cy="5334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65">
        <w:rPr>
          <w:rFonts w:ascii="Times New Roman" w:hAnsi="Times New Roman" w:cs="Times New Roman"/>
          <w:sz w:val="24"/>
          <w:szCs w:val="24"/>
        </w:rPr>
        <w:t>, где</w:t>
      </w:r>
    </w:p>
    <w:p w:rsidR="00AF1665" w:rsidRPr="00034388" w:rsidRDefault="00AF16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4388" w:rsidRPr="00034388" w:rsidRDefault="00034388" w:rsidP="00034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388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034388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03438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343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034388" w:rsidRPr="00034388" w:rsidRDefault="00034388" w:rsidP="0003438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4388">
        <w:rPr>
          <w:rFonts w:ascii="Times New Roman" w:hAnsi="Times New Roman" w:cs="Times New Roman"/>
          <w:sz w:val="24"/>
          <w:szCs w:val="24"/>
        </w:rPr>
        <w:t>Со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034388" w:rsidRPr="00034388" w:rsidRDefault="00034388" w:rsidP="0003438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4388">
        <w:rPr>
          <w:rFonts w:ascii="Times New Roman" w:hAnsi="Times New Roman" w:cs="Times New Roman"/>
          <w:sz w:val="24"/>
          <w:szCs w:val="24"/>
        </w:rPr>
        <w:t xml:space="preserve">n - количество муниципальных образований, соответствующих критериям отбора для предоставления субсидии и условиям предоставления субсидии, </w:t>
      </w:r>
      <w:bookmarkStart w:id="0" w:name="_GoBack"/>
      <w:bookmarkEnd w:id="0"/>
      <w:r w:rsidRPr="00034388">
        <w:rPr>
          <w:rFonts w:ascii="Times New Roman" w:hAnsi="Times New Roman" w:cs="Times New Roman"/>
          <w:sz w:val="24"/>
          <w:szCs w:val="24"/>
        </w:rPr>
        <w:t>установленным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34388">
        <w:rPr>
          <w:rFonts w:ascii="Times New Roman" w:hAnsi="Times New Roman" w:cs="Times New Roman"/>
          <w:sz w:val="24"/>
          <w:szCs w:val="24"/>
        </w:rPr>
        <w:t>;</w:t>
      </w:r>
    </w:p>
    <w:p w:rsidR="00034388" w:rsidRPr="00034388" w:rsidRDefault="00034388" w:rsidP="0003438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388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034388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03438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343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AF1665" w:rsidRPr="00034388" w:rsidRDefault="00034388" w:rsidP="0003438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4388">
        <w:rPr>
          <w:rFonts w:ascii="Times New Roman" w:hAnsi="Times New Roman" w:cs="Times New Roman"/>
          <w:sz w:val="24"/>
          <w:szCs w:val="24"/>
        </w:rPr>
        <w:t xml:space="preserve">W - доля </w:t>
      </w:r>
      <w:proofErr w:type="spellStart"/>
      <w:r w:rsidRPr="0003438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34388">
        <w:rPr>
          <w:rFonts w:ascii="Times New Roman" w:hAnsi="Times New Roman" w:cs="Times New Roman"/>
          <w:sz w:val="24"/>
          <w:szCs w:val="24"/>
        </w:rPr>
        <w:t xml:space="preserve"> из краевого бюджета расходных обязательств муниципальных образований в соответствии с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34388">
        <w:rPr>
          <w:rFonts w:ascii="Times New Roman" w:hAnsi="Times New Roman" w:cs="Times New Roman"/>
          <w:sz w:val="24"/>
          <w:szCs w:val="24"/>
        </w:rPr>
        <w:t>.</w:t>
      </w:r>
    </w:p>
    <w:p w:rsidR="00AF1665" w:rsidRDefault="00AF166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4388">
        <w:rPr>
          <w:rFonts w:ascii="Times New Roman" w:hAnsi="Times New Roman" w:cs="Times New Roman"/>
          <w:sz w:val="24"/>
          <w:szCs w:val="24"/>
        </w:rPr>
        <w:t xml:space="preserve">Предельный размер субсидии, предоставляемый в целях </w:t>
      </w:r>
      <w:proofErr w:type="spellStart"/>
      <w:r w:rsidRPr="0003438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F1665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 исчисляется в полных рублях, значения суммы менее 50 копеек отбрасываются, а 50 копеек и более - округляются до полного рубля.</w:t>
      </w:r>
    </w:p>
    <w:p w:rsidR="000523A1" w:rsidRDefault="000523A1" w:rsidP="00B43A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3AAE" w:rsidRPr="00B43AAE" w:rsidRDefault="00B43AAE" w:rsidP="00B43A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3AAE">
        <w:rPr>
          <w:rFonts w:ascii="Times New Roman" w:hAnsi="Times New Roman" w:cs="Times New Roman"/>
          <w:bCs/>
          <w:sz w:val="24"/>
          <w:szCs w:val="24"/>
        </w:rPr>
        <w:t xml:space="preserve">Уровень </w:t>
      </w:r>
      <w:proofErr w:type="spellStart"/>
      <w:r w:rsidRPr="00B43AAE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B43AAE">
        <w:rPr>
          <w:rFonts w:ascii="Times New Roman" w:hAnsi="Times New Roman" w:cs="Times New Roman"/>
          <w:bCs/>
          <w:sz w:val="24"/>
          <w:szCs w:val="24"/>
        </w:rPr>
        <w:t xml:space="preserve"> расходного обязательства муниципального образования за счет средств краевого бюджета составляет 99,9 процентов общего объема расходного обязательства муниципального образования</w:t>
      </w:r>
    </w:p>
    <w:p w:rsidR="00B43AAE" w:rsidRPr="00AF1665" w:rsidRDefault="00B43AA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43AAE" w:rsidRPr="00AF1665" w:rsidSect="00977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665"/>
    <w:rsid w:val="00034388"/>
    <w:rsid w:val="000523A1"/>
    <w:rsid w:val="003751DB"/>
    <w:rsid w:val="004C0DA5"/>
    <w:rsid w:val="00632478"/>
    <w:rsid w:val="006A712C"/>
    <w:rsid w:val="009B3219"/>
    <w:rsid w:val="00AF1665"/>
    <w:rsid w:val="00AF41F0"/>
    <w:rsid w:val="00B43AAE"/>
    <w:rsid w:val="00D6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004F"/>
  <w15:chartTrackingRefBased/>
  <w15:docId w15:val="{C89A6020-C3A7-47CE-9E14-50D47105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66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F166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Шаманаева Елена Михайловна</cp:lastModifiedBy>
  <cp:revision>11</cp:revision>
  <dcterms:created xsi:type="dcterms:W3CDTF">2022-09-05T04:22:00Z</dcterms:created>
  <dcterms:modified xsi:type="dcterms:W3CDTF">2022-10-20T22:04:00Z</dcterms:modified>
</cp:coreProperties>
</file>